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75" w:rsidRPr="001B555C" w:rsidRDefault="00AD4F18" w:rsidP="00C67F67">
      <w:pPr>
        <w:pStyle w:val="KeinLeerraum"/>
        <w:rPr>
          <w:rFonts w:ascii="Century Gothic" w:hAnsi="Century Gothic"/>
          <w:b/>
          <w:sz w:val="20"/>
          <w:szCs w:val="20"/>
          <w:u w:val="single"/>
        </w:rPr>
      </w:pPr>
      <w:r w:rsidRPr="001B555C">
        <w:rPr>
          <w:rFonts w:ascii="Century Gothic" w:hAnsi="Century Gothic"/>
          <w:b/>
          <w:sz w:val="20"/>
          <w:szCs w:val="20"/>
          <w:u w:val="single"/>
        </w:rPr>
        <w:t xml:space="preserve">Wochenplan </w:t>
      </w:r>
      <w:r w:rsidR="001B555C" w:rsidRPr="001B555C">
        <w:rPr>
          <w:rFonts w:ascii="Century Gothic" w:hAnsi="Century Gothic"/>
          <w:b/>
          <w:sz w:val="20"/>
          <w:szCs w:val="20"/>
          <w:u w:val="single"/>
        </w:rPr>
        <w:t xml:space="preserve">Mathematik, </w:t>
      </w:r>
      <w:r w:rsidR="00254FE4" w:rsidRPr="001B555C">
        <w:rPr>
          <w:rFonts w:ascii="Century Gothic" w:hAnsi="Century Gothic"/>
          <w:b/>
          <w:sz w:val="20"/>
          <w:szCs w:val="20"/>
          <w:u w:val="single"/>
        </w:rPr>
        <w:t xml:space="preserve">Deutsch </w:t>
      </w:r>
      <w:r w:rsidR="001B555C" w:rsidRPr="001B555C">
        <w:rPr>
          <w:rFonts w:ascii="Century Gothic" w:hAnsi="Century Gothic"/>
          <w:b/>
          <w:sz w:val="20"/>
          <w:szCs w:val="20"/>
          <w:u w:val="single"/>
        </w:rPr>
        <w:t xml:space="preserve">und Sachunterricht </w:t>
      </w:r>
      <w:r w:rsidRPr="001B555C">
        <w:rPr>
          <w:rFonts w:ascii="Century Gothic" w:hAnsi="Century Gothic"/>
          <w:b/>
          <w:sz w:val="20"/>
          <w:szCs w:val="20"/>
          <w:u w:val="single"/>
        </w:rPr>
        <w:t xml:space="preserve">für die Woche vom </w:t>
      </w:r>
      <w:r w:rsidR="00056C74">
        <w:rPr>
          <w:rFonts w:ascii="Century Gothic" w:hAnsi="Century Gothic"/>
          <w:b/>
          <w:sz w:val="20"/>
          <w:szCs w:val="20"/>
          <w:u w:val="single"/>
        </w:rPr>
        <w:t>8</w:t>
      </w:r>
      <w:r w:rsidR="004878FD">
        <w:rPr>
          <w:rFonts w:ascii="Century Gothic" w:hAnsi="Century Gothic"/>
          <w:b/>
          <w:sz w:val="20"/>
          <w:szCs w:val="20"/>
          <w:u w:val="single"/>
        </w:rPr>
        <w:t xml:space="preserve">.3. – </w:t>
      </w:r>
      <w:r w:rsidR="00056C74">
        <w:rPr>
          <w:rFonts w:ascii="Century Gothic" w:hAnsi="Century Gothic"/>
          <w:b/>
          <w:sz w:val="20"/>
          <w:szCs w:val="20"/>
          <w:u w:val="single"/>
        </w:rPr>
        <w:t>12</w:t>
      </w:r>
      <w:r w:rsidR="004878FD">
        <w:rPr>
          <w:rFonts w:ascii="Century Gothic" w:hAnsi="Century Gothic"/>
          <w:b/>
          <w:sz w:val="20"/>
          <w:szCs w:val="20"/>
          <w:u w:val="single"/>
        </w:rPr>
        <w:t>.3.</w:t>
      </w:r>
    </w:p>
    <w:p w:rsidR="00305286" w:rsidRDefault="00305286" w:rsidP="004878FD">
      <w:pPr>
        <w:pStyle w:val="KeinLeerraum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pPr w:leftFromText="141" w:rightFromText="141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958"/>
        <w:gridCol w:w="3115"/>
        <w:gridCol w:w="3258"/>
        <w:gridCol w:w="2973"/>
        <w:gridCol w:w="2886"/>
        <w:gridCol w:w="2638"/>
      </w:tblGrid>
      <w:tr w:rsidR="004878FD" w:rsidRPr="001B555C" w:rsidTr="004878FD">
        <w:trPr>
          <w:trHeight w:val="242"/>
        </w:trPr>
        <w:tc>
          <w:tcPr>
            <w:tcW w:w="958" w:type="dxa"/>
            <w:shd w:val="clear" w:color="auto" w:fill="D9D9D9" w:themeFill="background1" w:themeFillShade="D9"/>
          </w:tcPr>
          <w:p w:rsidR="004878FD" w:rsidRPr="001B555C" w:rsidRDefault="004878FD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>Fach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4878FD" w:rsidRPr="001B555C" w:rsidRDefault="004878FD" w:rsidP="00056C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Montag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056C74">
              <w:rPr>
                <w:rFonts w:ascii="Century Gothic" w:hAnsi="Century Gothic"/>
                <w:b/>
                <w:sz w:val="20"/>
                <w:szCs w:val="20"/>
              </w:rPr>
              <w:t>8.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>3.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4878FD" w:rsidRPr="001B555C" w:rsidRDefault="004878FD" w:rsidP="00866C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Dienstag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 w:rsidR="00056C74"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4878FD" w:rsidRPr="001B555C" w:rsidRDefault="004878FD" w:rsidP="00866C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Mittwoch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056C74">
              <w:rPr>
                <w:rFonts w:ascii="Century Gothic" w:hAnsi="Century Gothic"/>
                <w:b/>
                <w:sz w:val="20"/>
                <w:szCs w:val="20"/>
              </w:rPr>
              <w:t>10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:rsidR="004878FD" w:rsidRPr="001B555C" w:rsidRDefault="004878FD" w:rsidP="00866C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Donnerstag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056C74">
              <w:rPr>
                <w:rFonts w:ascii="Century Gothic" w:hAnsi="Century Gothic"/>
                <w:b/>
                <w:sz w:val="20"/>
                <w:szCs w:val="20"/>
              </w:rPr>
              <w:t>11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4878FD" w:rsidRPr="001B555C" w:rsidRDefault="00305286" w:rsidP="00866CA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4878FD" w:rsidRPr="001B555C">
              <w:rPr>
                <w:rFonts w:ascii="Century Gothic" w:hAnsi="Century Gothic"/>
                <w:b/>
                <w:sz w:val="20"/>
                <w:szCs w:val="20"/>
              </w:rPr>
              <w:t>Freitag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056C74"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 w:rsidR="00866CAD"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</w:tr>
      <w:tr w:rsidR="004878FD" w:rsidRPr="001B555C" w:rsidTr="004878FD">
        <w:trPr>
          <w:trHeight w:val="3202"/>
        </w:trPr>
        <w:tc>
          <w:tcPr>
            <w:tcW w:w="958" w:type="dxa"/>
            <w:shd w:val="clear" w:color="auto" w:fill="D9D9D9" w:themeFill="background1" w:themeFillShade="D9"/>
          </w:tcPr>
          <w:p w:rsidR="004878FD" w:rsidRPr="001B555C" w:rsidRDefault="004878FD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>Ma</w:t>
            </w:r>
          </w:p>
        </w:tc>
        <w:tc>
          <w:tcPr>
            <w:tcW w:w="3115" w:type="dxa"/>
          </w:tcPr>
          <w:p w:rsidR="004878FD" w:rsidRDefault="00056C74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Daten in Tabellen und Diagrammen</w:t>
            </w:r>
          </w:p>
          <w:p w:rsidR="00056C74" w:rsidRDefault="00056C74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56C74" w:rsidRDefault="00056C74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Wiederholung bekannter Diagrammtypen = AB </w:t>
            </w: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24 / 1</w:t>
            </w: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Pr="00056C74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Z.: LB. S. 46 / 1</w:t>
            </w:r>
          </w:p>
        </w:tc>
        <w:tc>
          <w:tcPr>
            <w:tcW w:w="3258" w:type="dxa"/>
          </w:tcPr>
          <w:p w:rsidR="00C5634E" w:rsidRDefault="00C5634E" w:rsidP="00C5634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Daten in Tabellen und Diagrammen</w:t>
            </w:r>
          </w:p>
          <w:p w:rsidR="00D57EF1" w:rsidRDefault="00D57EF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24 / 2</w:t>
            </w: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Pr="004878FD" w:rsidRDefault="00C5634E" w:rsidP="00C639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Z.: LB. S. 46 / </w:t>
            </w:r>
            <w:r w:rsidR="00C63967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C5634E" w:rsidRDefault="00C5634E" w:rsidP="00C5634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Daten in Tabellen und Diagrammen</w:t>
            </w:r>
          </w:p>
          <w:p w:rsidR="00D57EF1" w:rsidRDefault="00D57EF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KV 26</w:t>
            </w:r>
          </w:p>
          <w:p w:rsidR="00C5634E" w:rsidRDefault="00C5634E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Pr="00D57EF1" w:rsidRDefault="00C5634E" w:rsidP="00C639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Z.: L</w:t>
            </w:r>
            <w:r w:rsidR="00C63967">
              <w:rPr>
                <w:rFonts w:ascii="Century Gothic" w:hAnsi="Century Gothic"/>
                <w:sz w:val="20"/>
                <w:szCs w:val="20"/>
              </w:rPr>
              <w:t>B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. S. 46 / 3</w:t>
            </w:r>
          </w:p>
        </w:tc>
        <w:tc>
          <w:tcPr>
            <w:tcW w:w="2886" w:type="dxa"/>
          </w:tcPr>
          <w:p w:rsidR="00C5634E" w:rsidRDefault="00C5634E" w:rsidP="00C5634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Daten in Tabellen und Diagrammen</w:t>
            </w:r>
          </w:p>
          <w:p w:rsidR="00305286" w:rsidRDefault="00305286" w:rsidP="0020394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Default="00C5634E" w:rsidP="0020394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KV 27</w:t>
            </w:r>
          </w:p>
          <w:p w:rsidR="00C5634E" w:rsidRDefault="00C5634E" w:rsidP="0020394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634E" w:rsidRPr="0020394A" w:rsidRDefault="00C5634E" w:rsidP="0020394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kleines AB</w:t>
            </w:r>
          </w:p>
        </w:tc>
        <w:tc>
          <w:tcPr>
            <w:tcW w:w="2638" w:type="dxa"/>
          </w:tcPr>
          <w:p w:rsidR="00305286" w:rsidRDefault="00056C74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Geometrietag</w:t>
            </w:r>
          </w:p>
          <w:p w:rsidR="00056C74" w:rsidRDefault="00056C74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56C74" w:rsidRDefault="00056C74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50 / 3, 4</w:t>
            </w:r>
          </w:p>
          <w:p w:rsidR="00056C74" w:rsidRDefault="00056C74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Pr="00056C74" w:rsidRDefault="00056C74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Z.: 2x AB zum Üben</w:t>
            </w:r>
          </w:p>
        </w:tc>
      </w:tr>
      <w:tr w:rsidR="004878FD" w:rsidRPr="001B555C" w:rsidTr="004878FD">
        <w:trPr>
          <w:trHeight w:val="2147"/>
        </w:trPr>
        <w:tc>
          <w:tcPr>
            <w:tcW w:w="958" w:type="dxa"/>
            <w:shd w:val="clear" w:color="auto" w:fill="D9D9D9" w:themeFill="background1" w:themeFillShade="D9"/>
          </w:tcPr>
          <w:p w:rsidR="004878FD" w:rsidRPr="001B555C" w:rsidRDefault="004878FD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>D</w:t>
            </w:r>
          </w:p>
        </w:tc>
        <w:tc>
          <w:tcPr>
            <w:tcW w:w="3115" w:type="dxa"/>
          </w:tcPr>
          <w:p w:rsidR="004878FD" w:rsidRDefault="001268C1" w:rsidP="002022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Eine Mindmap erstellen</w:t>
            </w:r>
          </w:p>
          <w:p w:rsidR="001268C1" w:rsidRDefault="001268C1" w:rsidP="002022E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Lies dir die Anleitung im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76 genau durch</w:t>
            </w:r>
          </w:p>
          <w:p w:rsid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Wende das Gelesene an!</w:t>
            </w:r>
          </w:p>
          <w:p w:rsid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49 / 1, 2</w:t>
            </w:r>
          </w:p>
          <w:p w:rsid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Pr="001268C1" w:rsidRDefault="001268C1" w:rsidP="002022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57 / 4, 5</w:t>
            </w: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6C74" w:rsidRPr="004878FD" w:rsidRDefault="00056C74" w:rsidP="002022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8" w:type="dxa"/>
          </w:tcPr>
          <w:p w:rsidR="00866CAD" w:rsidRDefault="001268C1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Wörter mit langem Selbstlaut / Vokal</w:t>
            </w:r>
          </w:p>
          <w:p w:rsidR="001268C1" w:rsidRDefault="001268C1" w:rsidP="004878F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 w:rsidRPr="001268C1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Übertrage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Vokale sind Selbstlaute. Das sind Aa,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Uu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Vokale können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kurz .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oder lang – gesprochen werden.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78 / 3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78 / 5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Z.: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78 / 4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P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Z.: AB zusammengesetz</w:t>
            </w:r>
            <w:r w:rsidR="004B1D6D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>e Substantive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Pr="004878FD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3" w:type="dxa"/>
          </w:tcPr>
          <w:p w:rsidR="001268C1" w:rsidRDefault="001268C1" w:rsidP="001268C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Wörter mit langem Selbstlaut / Vokal</w:t>
            </w:r>
          </w:p>
          <w:p w:rsidR="00866CAD" w:rsidRDefault="00866CAD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50 / 1 – 3</w:t>
            </w: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8C1" w:rsidRPr="004878FD" w:rsidRDefault="001268C1" w:rsidP="004B1D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Z.: </w:t>
            </w:r>
            <w:proofErr w:type="spellStart"/>
            <w:r w:rsidR="004B1D6D"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 w:rsidR="004B1D6D">
              <w:rPr>
                <w:rFonts w:ascii="Century Gothic" w:hAnsi="Century Gothic"/>
                <w:sz w:val="20"/>
                <w:szCs w:val="20"/>
              </w:rPr>
              <w:t>. S. 78 / Zum Üben</w:t>
            </w:r>
          </w:p>
        </w:tc>
        <w:tc>
          <w:tcPr>
            <w:tcW w:w="2886" w:type="dxa"/>
          </w:tcPr>
          <w:p w:rsidR="00866CAD" w:rsidRDefault="004B1D6D" w:rsidP="002022E8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Wörter mit a/ä oder au /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äu</w:t>
            </w:r>
            <w:proofErr w:type="spellEnd"/>
          </w:p>
          <w:p w:rsidR="004B1D6D" w:rsidRDefault="004B1D6D" w:rsidP="002022E8">
            <w:pPr>
              <w:pStyle w:val="KeinLeerraum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B1D6D" w:rsidRDefault="004B1D6D" w:rsidP="002022E8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Spb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S. 79 / 1</w:t>
            </w:r>
          </w:p>
          <w:p w:rsidR="004B1D6D" w:rsidRDefault="004B1D6D" w:rsidP="002022E8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</w:p>
          <w:p w:rsidR="004B1D6D" w:rsidRPr="004B1D6D" w:rsidRDefault="004B1D6D" w:rsidP="002022E8">
            <w:pPr>
              <w:pStyle w:val="KeinLeerraum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51 / 1</w:t>
            </w:r>
          </w:p>
        </w:tc>
        <w:tc>
          <w:tcPr>
            <w:tcW w:w="2638" w:type="dxa"/>
          </w:tcPr>
          <w:p w:rsidR="002022E8" w:rsidRPr="004878FD" w:rsidRDefault="001268C1" w:rsidP="004878F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Sinnerfassung „Der Wald ist voller Entdeckungen“</w:t>
            </w:r>
          </w:p>
        </w:tc>
      </w:tr>
      <w:tr w:rsidR="002022E8" w:rsidRPr="001B555C" w:rsidTr="001B12BF">
        <w:trPr>
          <w:trHeight w:val="242"/>
        </w:trPr>
        <w:tc>
          <w:tcPr>
            <w:tcW w:w="958" w:type="dxa"/>
            <w:shd w:val="clear" w:color="auto" w:fill="D9D9D9" w:themeFill="background1" w:themeFillShade="D9"/>
          </w:tcPr>
          <w:p w:rsidR="002022E8" w:rsidRPr="001B555C" w:rsidRDefault="002022E8" w:rsidP="001B12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Fach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2022E8" w:rsidRPr="001B555C" w:rsidRDefault="002022E8" w:rsidP="00282C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Montag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282C08"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2022E8" w:rsidRPr="001B555C" w:rsidRDefault="002022E8" w:rsidP="00282C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 Dienstag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 w:rsidR="00282C08"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2022E8" w:rsidRPr="001B555C" w:rsidRDefault="002022E8" w:rsidP="00282C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  Mittwoch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282C08">
              <w:rPr>
                <w:rFonts w:ascii="Century Gothic" w:hAnsi="Century Gothic"/>
                <w:b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2886" w:type="dxa"/>
            <w:shd w:val="clear" w:color="auto" w:fill="D9D9D9" w:themeFill="background1" w:themeFillShade="D9"/>
          </w:tcPr>
          <w:p w:rsidR="002022E8" w:rsidRPr="001B555C" w:rsidRDefault="002022E8" w:rsidP="00282C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555C">
              <w:rPr>
                <w:rFonts w:ascii="Century Gothic" w:hAnsi="Century Gothic"/>
                <w:b/>
                <w:sz w:val="20"/>
                <w:szCs w:val="20"/>
              </w:rPr>
              <w:t xml:space="preserve">   Donnerstag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282C08">
              <w:rPr>
                <w:rFonts w:ascii="Century Gothic" w:hAnsi="Century Gothic"/>
                <w:b/>
                <w:sz w:val="20"/>
                <w:szCs w:val="20"/>
              </w:rPr>
              <w:t>11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2022E8" w:rsidRPr="001B555C" w:rsidRDefault="002022E8" w:rsidP="00282C0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Pr="001B555C">
              <w:rPr>
                <w:rFonts w:ascii="Century Gothic" w:hAnsi="Century Gothic"/>
                <w:b/>
                <w:sz w:val="20"/>
                <w:szCs w:val="20"/>
              </w:rPr>
              <w:t>Freitag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</w:t>
            </w:r>
            <w:r w:rsidR="00282C08"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.3.</w:t>
            </w:r>
          </w:p>
        </w:tc>
      </w:tr>
      <w:tr w:rsidR="002022E8" w:rsidRPr="00305286" w:rsidTr="001B12BF">
        <w:trPr>
          <w:trHeight w:val="3202"/>
        </w:trPr>
        <w:tc>
          <w:tcPr>
            <w:tcW w:w="958" w:type="dxa"/>
            <w:shd w:val="clear" w:color="auto" w:fill="D9D9D9" w:themeFill="background1" w:themeFillShade="D9"/>
          </w:tcPr>
          <w:p w:rsidR="002022E8" w:rsidRPr="001B555C" w:rsidRDefault="002022E8" w:rsidP="001B12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</w:t>
            </w:r>
          </w:p>
        </w:tc>
        <w:tc>
          <w:tcPr>
            <w:tcW w:w="3115" w:type="dxa"/>
          </w:tcPr>
          <w:p w:rsidR="00FC4C99" w:rsidRDefault="00282C08" w:rsidP="001B12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Das Reh = Überschrift</w:t>
            </w:r>
          </w:p>
          <w:p w:rsidR="00282C08" w:rsidRDefault="00282C08" w:rsidP="001B12B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82C08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Du weißt, was das Reh frisst. 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 w:rsidRPr="00C32653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Übertrage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Das Reh ist ein Pflanzenfresser. Daher hat das Reh ein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Pflanzenfressergebiss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Informiere dich im LB. S. 26( über dem großen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Rehkopf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 über die Zähne des Rehs und ergänze auf dem AB.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(Klebe es auf!)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 w:rsidRPr="00C32653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Übertrage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mit den Schneidezähnen wird das Gras abgerupft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mit den Backenzähne wird es zermahlen</w:t>
            </w:r>
          </w:p>
          <w:p w:rsidR="00C32653" w:rsidRP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daher haben die Backenzähne eine breite Auflage</w:t>
            </w:r>
          </w:p>
        </w:tc>
        <w:tc>
          <w:tcPr>
            <w:tcW w:w="3258" w:type="dxa"/>
          </w:tcPr>
          <w:p w:rsidR="000A372F" w:rsidRDefault="00C32653" w:rsidP="000A37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Der europäische Luchs</w:t>
            </w:r>
          </w:p>
          <w:p w:rsidR="00C32653" w:rsidRDefault="00C32653" w:rsidP="000A372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32653" w:rsidRPr="00C32653" w:rsidRDefault="00C32653" w:rsidP="000A37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Lies den Steckbrief im LB. S. 27 und ergänze dazu im AH. S. 19 / 3</w:t>
            </w:r>
          </w:p>
        </w:tc>
        <w:tc>
          <w:tcPr>
            <w:tcW w:w="2973" w:type="dxa"/>
          </w:tcPr>
          <w:p w:rsidR="00C32653" w:rsidRDefault="00C32653" w:rsidP="00C3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Der europäische Luchs</w:t>
            </w:r>
          </w:p>
          <w:p w:rsidR="009B638C" w:rsidRDefault="009B638C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Du weißt, was der Luchs frisst. 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 w:rsidRPr="00C32653">
              <w:rPr>
                <w:rFonts w:ascii="Century Gothic" w:hAnsi="Century Gothic"/>
                <w:sz w:val="20"/>
                <w:szCs w:val="20"/>
              </w:rPr>
              <w:sym w:font="Wingdings" w:char="F0E0"/>
            </w:r>
            <w:r>
              <w:rPr>
                <w:rFonts w:ascii="Century Gothic" w:hAnsi="Century Gothic"/>
                <w:sz w:val="20"/>
                <w:szCs w:val="20"/>
              </w:rPr>
              <w:t xml:space="preserve"> Übertrage</w:t>
            </w: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653" w:rsidRDefault="00C32653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Der Luchs ist ein Fleischfresser. Deshalb hat er ein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Fleischfressergebiss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D634A1" w:rsidRDefault="00D634A1" w:rsidP="001B12B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4A1" w:rsidRPr="000A372F" w:rsidRDefault="00D634A1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Ergänze dazu auf dem AB und informiere dich, wozu welche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Zahnart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dient.</w:t>
            </w:r>
          </w:p>
        </w:tc>
        <w:tc>
          <w:tcPr>
            <w:tcW w:w="2886" w:type="dxa"/>
          </w:tcPr>
          <w:p w:rsidR="009B638C" w:rsidRDefault="00D634A1" w:rsidP="001B12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„Tierspuren“</w:t>
            </w:r>
          </w:p>
          <w:p w:rsidR="00D634A1" w:rsidRDefault="00D634A1" w:rsidP="001B12B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634A1" w:rsidRPr="00D634A1" w:rsidRDefault="00D634A1" w:rsidP="001B12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AH. S. 13 / 3</w:t>
            </w:r>
          </w:p>
        </w:tc>
        <w:tc>
          <w:tcPr>
            <w:tcW w:w="2638" w:type="dxa"/>
          </w:tcPr>
          <w:p w:rsidR="00D634A1" w:rsidRDefault="00D634A1" w:rsidP="00282C0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4A1" w:rsidRDefault="00D634A1" w:rsidP="00282C0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34A1" w:rsidRDefault="00D634A1" w:rsidP="00282C0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82C08" w:rsidRPr="00305286" w:rsidRDefault="00D634A1" w:rsidP="00282C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Zeit zum Aufarbeiten</w:t>
            </w:r>
          </w:p>
        </w:tc>
      </w:tr>
    </w:tbl>
    <w:p w:rsidR="000C5EFF" w:rsidRPr="001B555C" w:rsidRDefault="000C5EFF" w:rsidP="00C67F67">
      <w:pPr>
        <w:pStyle w:val="KeinLeerraum"/>
        <w:rPr>
          <w:rFonts w:ascii="Century Gothic" w:hAnsi="Century Gothic"/>
          <w:sz w:val="20"/>
          <w:szCs w:val="20"/>
        </w:rPr>
      </w:pPr>
    </w:p>
    <w:p w:rsidR="00254FE4" w:rsidRDefault="00254FE4" w:rsidP="00C67F67">
      <w:pPr>
        <w:pStyle w:val="KeinLeerraum"/>
        <w:rPr>
          <w:rFonts w:ascii="Century Gothic" w:hAnsi="Century Gothic"/>
          <w:sz w:val="20"/>
          <w:szCs w:val="20"/>
        </w:rPr>
      </w:pPr>
    </w:p>
    <w:p w:rsidR="00726745" w:rsidRDefault="00726745" w:rsidP="00C67F67">
      <w:pPr>
        <w:pStyle w:val="KeinLeerraum"/>
        <w:rPr>
          <w:rFonts w:ascii="Century Gothic" w:hAnsi="Century Gothic"/>
          <w:sz w:val="24"/>
          <w:szCs w:val="24"/>
        </w:rPr>
      </w:pPr>
    </w:p>
    <w:p w:rsidR="00726745" w:rsidRDefault="00341CD6" w:rsidP="00C67F67">
      <w:pPr>
        <w:pStyle w:val="KeinLeerraum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</w:p>
    <w:sectPr w:rsidR="00726745" w:rsidSect="00C67F67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71" w:rsidRDefault="009C6171" w:rsidP="005906D5">
      <w:pPr>
        <w:spacing w:after="0" w:line="240" w:lineRule="auto"/>
      </w:pPr>
      <w:r>
        <w:separator/>
      </w:r>
    </w:p>
  </w:endnote>
  <w:endnote w:type="continuationSeparator" w:id="0">
    <w:p w:rsidR="009C6171" w:rsidRDefault="009C6171" w:rsidP="0059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71" w:rsidRDefault="009C6171" w:rsidP="005906D5">
      <w:pPr>
        <w:spacing w:after="0" w:line="240" w:lineRule="auto"/>
      </w:pPr>
      <w:r>
        <w:separator/>
      </w:r>
    </w:p>
  </w:footnote>
  <w:footnote w:type="continuationSeparator" w:id="0">
    <w:p w:rsidR="009C6171" w:rsidRDefault="009C6171" w:rsidP="0059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3A"/>
    <w:rsid w:val="00056C74"/>
    <w:rsid w:val="000A372F"/>
    <w:rsid w:val="000C5EFF"/>
    <w:rsid w:val="000F0812"/>
    <w:rsid w:val="00100234"/>
    <w:rsid w:val="001014C1"/>
    <w:rsid w:val="001268C1"/>
    <w:rsid w:val="001564CA"/>
    <w:rsid w:val="001972AC"/>
    <w:rsid w:val="001A3D23"/>
    <w:rsid w:val="001B555C"/>
    <w:rsid w:val="002022E8"/>
    <w:rsid w:val="0020394A"/>
    <w:rsid w:val="002211A7"/>
    <w:rsid w:val="00254FE4"/>
    <w:rsid w:val="00260B48"/>
    <w:rsid w:val="00282C08"/>
    <w:rsid w:val="002F0796"/>
    <w:rsid w:val="00305286"/>
    <w:rsid w:val="00313C3A"/>
    <w:rsid w:val="00341CD6"/>
    <w:rsid w:val="00374F62"/>
    <w:rsid w:val="00386A80"/>
    <w:rsid w:val="00397E49"/>
    <w:rsid w:val="003C193E"/>
    <w:rsid w:val="00403708"/>
    <w:rsid w:val="00407D15"/>
    <w:rsid w:val="00453F85"/>
    <w:rsid w:val="00486CA5"/>
    <w:rsid w:val="004878FD"/>
    <w:rsid w:val="004A4991"/>
    <w:rsid w:val="004B1D6D"/>
    <w:rsid w:val="005906D5"/>
    <w:rsid w:val="00666911"/>
    <w:rsid w:val="00726745"/>
    <w:rsid w:val="007B5026"/>
    <w:rsid w:val="00866CAD"/>
    <w:rsid w:val="008C011A"/>
    <w:rsid w:val="008C48AD"/>
    <w:rsid w:val="009018CE"/>
    <w:rsid w:val="0091765B"/>
    <w:rsid w:val="0093128E"/>
    <w:rsid w:val="00990BD4"/>
    <w:rsid w:val="009B1CCA"/>
    <w:rsid w:val="009B237F"/>
    <w:rsid w:val="009B638C"/>
    <w:rsid w:val="009C6171"/>
    <w:rsid w:val="00A31E97"/>
    <w:rsid w:val="00A7669B"/>
    <w:rsid w:val="00AD4774"/>
    <w:rsid w:val="00AD4F18"/>
    <w:rsid w:val="00AE0E4D"/>
    <w:rsid w:val="00AE3675"/>
    <w:rsid w:val="00B24A5C"/>
    <w:rsid w:val="00BA3E15"/>
    <w:rsid w:val="00BC1BBD"/>
    <w:rsid w:val="00C25254"/>
    <w:rsid w:val="00C32653"/>
    <w:rsid w:val="00C5634E"/>
    <w:rsid w:val="00C63967"/>
    <w:rsid w:val="00C67F67"/>
    <w:rsid w:val="00C93CB9"/>
    <w:rsid w:val="00D46920"/>
    <w:rsid w:val="00D57EF1"/>
    <w:rsid w:val="00D634A1"/>
    <w:rsid w:val="00D80AEA"/>
    <w:rsid w:val="00E03851"/>
    <w:rsid w:val="00E34AB9"/>
    <w:rsid w:val="00E4289A"/>
    <w:rsid w:val="00EC67A6"/>
    <w:rsid w:val="00EF43D5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67F6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79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6D5"/>
  </w:style>
  <w:style w:type="paragraph" w:styleId="Fuzeile">
    <w:name w:val="footer"/>
    <w:basedOn w:val="Standard"/>
    <w:link w:val="Fu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67F6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079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6D5"/>
  </w:style>
  <w:style w:type="paragraph" w:styleId="Fuzeile">
    <w:name w:val="footer"/>
    <w:basedOn w:val="Standard"/>
    <w:link w:val="FuzeileZchn"/>
    <w:uiPriority w:val="99"/>
    <w:unhideWhenUsed/>
    <w:rsid w:val="0059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Ulli</dc:creator>
  <cp:lastModifiedBy>Ulli</cp:lastModifiedBy>
  <cp:revision>4</cp:revision>
  <cp:lastPrinted>2021-02-25T20:14:00Z</cp:lastPrinted>
  <dcterms:created xsi:type="dcterms:W3CDTF">2021-02-25T20:15:00Z</dcterms:created>
  <dcterms:modified xsi:type="dcterms:W3CDTF">2021-03-05T07:45:00Z</dcterms:modified>
</cp:coreProperties>
</file>